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6FE4" w:rsidRPr="006F3C19" w:rsidRDefault="00E96FE4" w:rsidP="00E96FE4">
      <w:pPr>
        <w:pStyle w:val="a4"/>
        <w:tabs>
          <w:tab w:val="left" w:pos="6804"/>
          <w:tab w:val="left" w:pos="7088"/>
          <w:tab w:val="left" w:pos="8647"/>
        </w:tabs>
        <w:ind w:left="6379" w:firstLine="6"/>
        <w:rPr>
          <w:rFonts w:ascii="Times New Roman" w:hAnsi="Times New Roman"/>
          <w:b/>
          <w:bCs/>
          <w:sz w:val="28"/>
          <w:szCs w:val="28"/>
        </w:rPr>
      </w:pPr>
      <w:r w:rsidRPr="006F3C19">
        <w:rPr>
          <w:rFonts w:ascii="Times New Roman" w:hAnsi="Times New Roman"/>
          <w:b/>
          <w:bCs/>
          <w:sz w:val="28"/>
          <w:szCs w:val="28"/>
        </w:rPr>
        <w:t>ПРОЕКТ</w:t>
      </w:r>
    </w:p>
    <w:p w:rsidR="00E96FE4" w:rsidRPr="00367F41" w:rsidRDefault="00E96FE4" w:rsidP="00E96FE4">
      <w:pPr>
        <w:jc w:val="center"/>
        <w:rPr>
          <w:b/>
          <w:caps/>
          <w:spacing w:val="20"/>
          <w:sz w:val="32"/>
          <w:szCs w:val="32"/>
        </w:rPr>
      </w:pPr>
      <w:r w:rsidRPr="00367F41">
        <w:rPr>
          <w:b/>
          <w:caps/>
          <w:spacing w:val="20"/>
          <w:sz w:val="32"/>
          <w:szCs w:val="32"/>
        </w:rPr>
        <w:t>Совет депутатов</w:t>
      </w:r>
    </w:p>
    <w:p w:rsidR="00E96FE4" w:rsidRPr="00367F41" w:rsidRDefault="00E96FE4" w:rsidP="00E96FE4">
      <w:pPr>
        <w:tabs>
          <w:tab w:val="left" w:pos="7088"/>
        </w:tabs>
        <w:ind w:hanging="284"/>
        <w:jc w:val="center"/>
        <w:rPr>
          <w:b/>
          <w:caps/>
          <w:sz w:val="28"/>
          <w:szCs w:val="28"/>
        </w:rPr>
      </w:pPr>
      <w:r w:rsidRPr="00367F41">
        <w:rPr>
          <w:b/>
          <w:sz w:val="28"/>
          <w:szCs w:val="28"/>
        </w:rPr>
        <w:t xml:space="preserve">внутригородского муниципального образования – муниципального округа </w:t>
      </w:r>
    </w:p>
    <w:p w:rsidR="00E96FE4" w:rsidRPr="00367F41" w:rsidRDefault="00E96FE4" w:rsidP="00E96FE4">
      <w:pPr>
        <w:tabs>
          <w:tab w:val="left" w:pos="7088"/>
        </w:tabs>
        <w:jc w:val="center"/>
        <w:rPr>
          <w:b/>
          <w:i/>
          <w:iCs/>
          <w:caps/>
          <w:sz w:val="32"/>
          <w:szCs w:val="32"/>
        </w:rPr>
      </w:pPr>
      <w:r w:rsidRPr="00367F41">
        <w:rPr>
          <w:b/>
          <w:caps/>
          <w:sz w:val="32"/>
          <w:szCs w:val="32"/>
        </w:rPr>
        <w:t>ОСТАНКИНСКИЙ</w:t>
      </w:r>
      <w:r w:rsidRPr="00367F41">
        <w:rPr>
          <w:b/>
          <w:i/>
          <w:iCs/>
          <w:caps/>
          <w:sz w:val="32"/>
          <w:szCs w:val="32"/>
        </w:rPr>
        <w:t xml:space="preserve"> </w:t>
      </w:r>
    </w:p>
    <w:p w:rsidR="00E96FE4" w:rsidRPr="00367F41" w:rsidRDefault="00E96FE4" w:rsidP="00E96FE4">
      <w:pPr>
        <w:tabs>
          <w:tab w:val="left" w:pos="7088"/>
        </w:tabs>
        <w:jc w:val="center"/>
        <w:rPr>
          <w:b/>
          <w:sz w:val="28"/>
          <w:szCs w:val="28"/>
        </w:rPr>
      </w:pPr>
      <w:r w:rsidRPr="00367F41">
        <w:rPr>
          <w:b/>
          <w:sz w:val="28"/>
          <w:szCs w:val="28"/>
        </w:rPr>
        <w:t>в городе Москве</w:t>
      </w:r>
    </w:p>
    <w:p w:rsidR="00E96FE4" w:rsidRPr="00367F41" w:rsidRDefault="00E96FE4" w:rsidP="00E96FE4">
      <w:pPr>
        <w:tabs>
          <w:tab w:val="left" w:pos="7088"/>
        </w:tabs>
        <w:jc w:val="center"/>
        <w:rPr>
          <w:b/>
          <w:caps/>
          <w:sz w:val="28"/>
          <w:szCs w:val="28"/>
        </w:rPr>
      </w:pPr>
    </w:p>
    <w:p w:rsidR="00E96FE4" w:rsidRPr="00367F41" w:rsidRDefault="00E96FE4" w:rsidP="00E96FE4">
      <w:pPr>
        <w:tabs>
          <w:tab w:val="left" w:pos="7088"/>
        </w:tabs>
        <w:jc w:val="center"/>
        <w:rPr>
          <w:b/>
          <w:caps/>
          <w:spacing w:val="20"/>
          <w:sz w:val="32"/>
          <w:szCs w:val="36"/>
        </w:rPr>
      </w:pPr>
      <w:r w:rsidRPr="00367F41">
        <w:rPr>
          <w:b/>
          <w:caps/>
          <w:spacing w:val="20"/>
          <w:sz w:val="32"/>
          <w:szCs w:val="36"/>
        </w:rPr>
        <w:t>решение</w:t>
      </w:r>
    </w:p>
    <w:p w:rsidR="00E96FE4" w:rsidRPr="00471A42" w:rsidRDefault="00E96FE4" w:rsidP="00E96FE4">
      <w:pPr>
        <w:rPr>
          <w:sz w:val="26"/>
          <w:szCs w:val="26"/>
        </w:rPr>
      </w:pPr>
      <w:r w:rsidRPr="00471A42">
        <w:rPr>
          <w:sz w:val="26"/>
          <w:szCs w:val="26"/>
        </w:rPr>
        <w:t>___________</w:t>
      </w:r>
      <w:r w:rsidRPr="006F3C19">
        <w:rPr>
          <w:sz w:val="28"/>
          <w:szCs w:val="28"/>
        </w:rPr>
        <w:t>№</w:t>
      </w:r>
      <w:r w:rsidRPr="00471A42">
        <w:rPr>
          <w:sz w:val="26"/>
          <w:szCs w:val="26"/>
        </w:rPr>
        <w:t xml:space="preserve"> ___________</w:t>
      </w:r>
    </w:p>
    <w:p w:rsidR="00E96FE4" w:rsidRDefault="00E96FE4" w:rsidP="00E96FE4">
      <w:pPr>
        <w:ind w:right="5527"/>
        <w:rPr>
          <w:b/>
          <w:bCs/>
          <w:sz w:val="26"/>
          <w:szCs w:val="26"/>
        </w:rPr>
      </w:pPr>
    </w:p>
    <w:p w:rsidR="00E96FE4" w:rsidRPr="00A230E0" w:rsidRDefault="00E96FE4" w:rsidP="00E96FE4">
      <w:pPr>
        <w:ind w:right="4819"/>
        <w:jc w:val="both"/>
        <w:rPr>
          <w:b/>
          <w:sz w:val="26"/>
          <w:szCs w:val="26"/>
        </w:rPr>
      </w:pPr>
      <w:r w:rsidRPr="00A230E0">
        <w:rPr>
          <w:b/>
          <w:bCs/>
          <w:sz w:val="26"/>
          <w:szCs w:val="26"/>
        </w:rPr>
        <w:t xml:space="preserve">Об утверждении предельного размера </w:t>
      </w:r>
      <w:proofErr w:type="gramStart"/>
      <w:r w:rsidRPr="00A230E0">
        <w:rPr>
          <w:b/>
          <w:bCs/>
          <w:sz w:val="26"/>
          <w:szCs w:val="26"/>
        </w:rPr>
        <w:t>стоимости  движимых</w:t>
      </w:r>
      <w:proofErr w:type="gramEnd"/>
      <w:r w:rsidRPr="00A230E0">
        <w:rPr>
          <w:b/>
          <w:bCs/>
          <w:sz w:val="26"/>
          <w:szCs w:val="26"/>
        </w:rPr>
        <w:t xml:space="preserve">  вещей  и  иного имущества,  подлежащего  включению в  реестр  муниципального  имущества </w:t>
      </w:r>
      <w:r w:rsidRPr="00A230E0">
        <w:rPr>
          <w:b/>
          <w:sz w:val="26"/>
          <w:szCs w:val="26"/>
        </w:rPr>
        <w:t>внутригородского муниципального образования   –  муниципального округа Останкинский в городе Москве</w:t>
      </w:r>
    </w:p>
    <w:p w:rsidR="00E96FE4" w:rsidRDefault="00E96FE4" w:rsidP="00E96FE4">
      <w:pPr>
        <w:ind w:right="5527"/>
        <w:jc w:val="both"/>
        <w:rPr>
          <w:bCs/>
          <w:sz w:val="26"/>
          <w:szCs w:val="26"/>
        </w:rPr>
      </w:pPr>
    </w:p>
    <w:p w:rsidR="00E96FE4" w:rsidRPr="00DA0F33" w:rsidRDefault="00E96FE4" w:rsidP="00E96FE4">
      <w:pPr>
        <w:ind w:firstLine="709"/>
        <w:jc w:val="both"/>
        <w:rPr>
          <w:bCs/>
          <w:sz w:val="26"/>
          <w:szCs w:val="26"/>
        </w:rPr>
      </w:pPr>
      <w:r w:rsidRPr="00DA0F33">
        <w:rPr>
          <w:bCs/>
          <w:sz w:val="26"/>
          <w:szCs w:val="26"/>
        </w:rPr>
        <w:t xml:space="preserve">В соответствии с частью 5 статьи 51 Федерального закона от 6 октября </w:t>
      </w:r>
      <w:r>
        <w:rPr>
          <w:bCs/>
          <w:sz w:val="26"/>
          <w:szCs w:val="26"/>
        </w:rPr>
        <w:t xml:space="preserve"> </w:t>
      </w:r>
      <w:r w:rsidRPr="00DA0F33">
        <w:rPr>
          <w:bCs/>
          <w:sz w:val="26"/>
          <w:szCs w:val="26"/>
        </w:rPr>
        <w:t xml:space="preserve">2003 года </w:t>
      </w:r>
      <w:r>
        <w:rPr>
          <w:bCs/>
          <w:sz w:val="26"/>
          <w:szCs w:val="26"/>
        </w:rPr>
        <w:t xml:space="preserve">      </w:t>
      </w:r>
      <w:r w:rsidRPr="00DA0F33">
        <w:rPr>
          <w:bCs/>
          <w:sz w:val="26"/>
          <w:szCs w:val="26"/>
        </w:rPr>
        <w:t xml:space="preserve"> № 131-ФЗ «Об общих принципах организации местного самоуправления в Российской Федерации», частью 3.1 статьи 23 Закона города Москвы от 6 ноября 2002 года № 56 «Об организации местного самоуправления в городе Москве», приказом Министерства финансов Российской Федерации от 10 октября 2023 года № 163н «Об утверждении Порядка ведения органами местного самоуправления реестров муниципального имущества», Уставом </w:t>
      </w:r>
      <w:r w:rsidRPr="00DA0F33">
        <w:rPr>
          <w:sz w:val="26"/>
          <w:szCs w:val="26"/>
        </w:rPr>
        <w:t>внутригородского муниципального образования – муниципального округа Останкинский в городе Москве</w:t>
      </w:r>
      <w:r w:rsidRPr="00DA0F33">
        <w:rPr>
          <w:bCs/>
          <w:sz w:val="26"/>
          <w:szCs w:val="26"/>
        </w:rPr>
        <w:t xml:space="preserve">, Совет депутатов </w:t>
      </w:r>
      <w:r w:rsidRPr="00DA0F33">
        <w:rPr>
          <w:sz w:val="26"/>
          <w:szCs w:val="26"/>
        </w:rPr>
        <w:t xml:space="preserve">внутригородского муниципального образования – муниципального округа Останкинский в городе Москве </w:t>
      </w:r>
      <w:r w:rsidRPr="00DA0F33">
        <w:rPr>
          <w:bCs/>
          <w:sz w:val="26"/>
          <w:szCs w:val="26"/>
        </w:rPr>
        <w:t>принял решение:</w:t>
      </w:r>
    </w:p>
    <w:p w:rsidR="00E96FE4" w:rsidRPr="00DA0F33" w:rsidRDefault="00E96FE4" w:rsidP="00E96FE4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Cs/>
          <w:sz w:val="26"/>
          <w:szCs w:val="26"/>
        </w:rPr>
      </w:pPr>
      <w:r w:rsidRPr="00DA0F33">
        <w:rPr>
          <w:bCs/>
          <w:sz w:val="26"/>
          <w:szCs w:val="26"/>
        </w:rPr>
        <w:t xml:space="preserve">Утвердить предельную стоимость движимых вещей, либо иного не относящегося к недвижимым вещам имущества, подлежащего включению в реестр муниципального имущества </w:t>
      </w:r>
      <w:r w:rsidRPr="00DA0F33">
        <w:rPr>
          <w:sz w:val="26"/>
          <w:szCs w:val="26"/>
        </w:rPr>
        <w:t>внутригородского муниципального образования – муниципального округа Останкинский в городе Москве</w:t>
      </w:r>
      <w:r>
        <w:rPr>
          <w:sz w:val="26"/>
          <w:szCs w:val="26"/>
        </w:rPr>
        <w:t>,</w:t>
      </w:r>
      <w:r w:rsidRPr="00DA0F33">
        <w:rPr>
          <w:sz w:val="26"/>
          <w:szCs w:val="26"/>
        </w:rPr>
        <w:t xml:space="preserve"> </w:t>
      </w:r>
      <w:r w:rsidRPr="00DA0F33">
        <w:rPr>
          <w:bCs/>
          <w:sz w:val="26"/>
          <w:szCs w:val="26"/>
        </w:rPr>
        <w:t>первоначальная стоимость которого равна или превышает 500 000 (пятьсот тысяч) рублей.</w:t>
      </w:r>
    </w:p>
    <w:p w:rsidR="00E96FE4" w:rsidRPr="00DA0F33" w:rsidRDefault="00E96FE4" w:rsidP="00E96FE4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Cs/>
          <w:sz w:val="26"/>
          <w:szCs w:val="26"/>
        </w:rPr>
      </w:pPr>
      <w:r w:rsidRPr="00DA0F33">
        <w:rPr>
          <w:bCs/>
          <w:sz w:val="26"/>
          <w:szCs w:val="26"/>
        </w:rPr>
        <w:t xml:space="preserve">Установить, что включению в реестр муниципального имущества подлежат принятые к бухгалтерскому учёту подарки, стоимость которых превышает 3 000 (три тысячи) рублей, полученные лицами, замещающими муниципальные должности, муниципальными служащими органов местного самоуправления </w:t>
      </w:r>
      <w:r w:rsidRPr="00DA0F33">
        <w:rPr>
          <w:sz w:val="26"/>
          <w:szCs w:val="26"/>
        </w:rPr>
        <w:t xml:space="preserve">внутригородского муниципального образования – муниципального округа Останкинский в городе Москве </w:t>
      </w:r>
      <w:r w:rsidRPr="00DA0F33">
        <w:rPr>
          <w:bCs/>
          <w:sz w:val="26"/>
          <w:szCs w:val="26"/>
        </w:rPr>
        <w:t>в связи с протокольными мероприятиями, служебными командировками и другими официальными мероприятиями.</w:t>
      </w:r>
    </w:p>
    <w:p w:rsidR="00E96FE4" w:rsidRPr="005A57D5" w:rsidRDefault="00E96FE4" w:rsidP="00E96FE4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5A57D5">
        <w:rPr>
          <w:sz w:val="26"/>
          <w:szCs w:val="26"/>
        </w:rPr>
        <w:t>Опубликовать настоящее решение в сетевом издании «Московский муниципальный вестник» и разместить на официальном сайте внутригородского муниципального образования – муниципального округа Останкинский в городе Москве в информационно-телекоммуникационной сети «Интернет».</w:t>
      </w:r>
    </w:p>
    <w:p w:rsidR="00E96FE4" w:rsidRPr="005A57D5" w:rsidRDefault="00E96FE4" w:rsidP="00E96FE4">
      <w:pPr>
        <w:pStyle w:val="ConsPlusNormal"/>
        <w:numPr>
          <w:ilvl w:val="0"/>
          <w:numId w:val="1"/>
        </w:numPr>
        <w:ind w:left="993" w:hanging="284"/>
        <w:jc w:val="both"/>
        <w:rPr>
          <w:sz w:val="26"/>
          <w:szCs w:val="26"/>
        </w:rPr>
      </w:pPr>
      <w:r w:rsidRPr="005A57D5">
        <w:rPr>
          <w:sz w:val="26"/>
          <w:szCs w:val="26"/>
        </w:rPr>
        <w:t>Настоящее решение вступает в силу после его официального опубликования.</w:t>
      </w:r>
    </w:p>
    <w:p w:rsidR="00E96FE4" w:rsidRPr="005A57D5" w:rsidRDefault="00E96FE4" w:rsidP="00E96FE4">
      <w:pPr>
        <w:rPr>
          <w:b/>
          <w:sz w:val="26"/>
          <w:szCs w:val="26"/>
        </w:rPr>
      </w:pPr>
    </w:p>
    <w:p w:rsidR="00E96FE4" w:rsidRPr="00DA0F33" w:rsidRDefault="00E96FE4" w:rsidP="00E96FE4">
      <w:pPr>
        <w:rPr>
          <w:b/>
          <w:sz w:val="26"/>
          <w:szCs w:val="26"/>
        </w:rPr>
      </w:pPr>
      <w:r>
        <w:rPr>
          <w:b/>
          <w:sz w:val="26"/>
          <w:szCs w:val="26"/>
        </w:rPr>
        <w:t>Г</w:t>
      </w:r>
      <w:r w:rsidRPr="00DA0F33">
        <w:rPr>
          <w:b/>
          <w:sz w:val="26"/>
          <w:szCs w:val="26"/>
        </w:rPr>
        <w:t>лава внутригородского муниципального образования –</w:t>
      </w:r>
    </w:p>
    <w:p w:rsidR="00E96FE4" w:rsidRPr="00DA0F33" w:rsidRDefault="00E96FE4" w:rsidP="00E96FE4">
      <w:pPr>
        <w:rPr>
          <w:b/>
          <w:sz w:val="26"/>
          <w:szCs w:val="26"/>
        </w:rPr>
      </w:pPr>
      <w:r w:rsidRPr="00DA0F33">
        <w:rPr>
          <w:b/>
          <w:sz w:val="26"/>
          <w:szCs w:val="26"/>
        </w:rPr>
        <w:t>муниципального округа Останкинский</w:t>
      </w:r>
    </w:p>
    <w:p w:rsidR="0005491E" w:rsidRDefault="00E96FE4" w:rsidP="00E96FE4">
      <w:bookmarkStart w:id="0" w:name="_GoBack"/>
      <w:bookmarkEnd w:id="0"/>
      <w:r w:rsidRPr="00DA0F33">
        <w:rPr>
          <w:b/>
          <w:sz w:val="26"/>
          <w:szCs w:val="26"/>
        </w:rPr>
        <w:t>в</w:t>
      </w:r>
      <w:r>
        <w:rPr>
          <w:b/>
          <w:sz w:val="26"/>
          <w:szCs w:val="26"/>
        </w:rPr>
        <w:t xml:space="preserve"> </w:t>
      </w:r>
      <w:r w:rsidRPr="00DA0F33">
        <w:rPr>
          <w:b/>
          <w:sz w:val="26"/>
          <w:szCs w:val="26"/>
        </w:rPr>
        <w:t>городе Москве</w:t>
      </w:r>
      <w:r w:rsidRPr="00DA0F33">
        <w:rPr>
          <w:sz w:val="26"/>
          <w:szCs w:val="26"/>
        </w:rPr>
        <w:tab/>
      </w:r>
      <w:r w:rsidRPr="00DA0F33">
        <w:rPr>
          <w:sz w:val="26"/>
          <w:szCs w:val="26"/>
        </w:rPr>
        <w:tab/>
        <w:t xml:space="preserve">                    </w:t>
      </w:r>
      <w:r>
        <w:rPr>
          <w:sz w:val="26"/>
          <w:szCs w:val="26"/>
        </w:rPr>
        <w:t xml:space="preserve">        </w:t>
      </w:r>
      <w:r w:rsidRPr="00DA0F3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     </w:t>
      </w:r>
      <w:r w:rsidRPr="00DA0F33">
        <w:rPr>
          <w:b/>
          <w:bCs/>
          <w:sz w:val="26"/>
          <w:szCs w:val="26"/>
        </w:rPr>
        <w:t>Т</w:t>
      </w:r>
      <w:r w:rsidRPr="00DA0F33">
        <w:rPr>
          <w:sz w:val="26"/>
          <w:szCs w:val="26"/>
        </w:rPr>
        <w:t>.</w:t>
      </w:r>
      <w:r w:rsidRPr="00DA0F33">
        <w:rPr>
          <w:b/>
          <w:bCs/>
          <w:sz w:val="26"/>
          <w:szCs w:val="26"/>
        </w:rPr>
        <w:t>В</w:t>
      </w:r>
      <w:r w:rsidRPr="00DA0F33">
        <w:rPr>
          <w:b/>
          <w:sz w:val="26"/>
          <w:szCs w:val="26"/>
        </w:rPr>
        <w:t xml:space="preserve">. </w:t>
      </w:r>
      <w:proofErr w:type="spellStart"/>
      <w:r w:rsidRPr="00DA0F33">
        <w:rPr>
          <w:b/>
          <w:sz w:val="26"/>
          <w:szCs w:val="26"/>
        </w:rPr>
        <w:t>Сульдина</w:t>
      </w:r>
      <w:proofErr w:type="spellEnd"/>
      <w:r w:rsidRPr="00DA0F33">
        <w:rPr>
          <w:sz w:val="26"/>
          <w:szCs w:val="26"/>
        </w:rPr>
        <w:t xml:space="preserve">   </w:t>
      </w:r>
    </w:p>
    <w:sectPr w:rsidR="0005491E" w:rsidSect="00E96FE4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2D0767"/>
    <w:multiLevelType w:val="hybridMultilevel"/>
    <w:tmpl w:val="BCF6A6C6"/>
    <w:lvl w:ilvl="0" w:tplc="87E26096">
      <w:start w:val="1"/>
      <w:numFmt w:val="decimal"/>
      <w:lvlText w:val="%1."/>
      <w:lvlJc w:val="left"/>
      <w:pPr>
        <w:ind w:left="121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FE4"/>
    <w:rsid w:val="0005491E"/>
    <w:rsid w:val="00E96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D78AF1-A681-4A0C-A0F8-83896C013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96F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6FE4"/>
    <w:pPr>
      <w:ind w:left="720"/>
      <w:contextualSpacing/>
    </w:pPr>
    <w:rPr>
      <w:rFonts w:eastAsia="Calibri"/>
      <w:kern w:val="2"/>
      <w:szCs w:val="22"/>
      <w:lang w:eastAsia="en-US"/>
    </w:rPr>
  </w:style>
  <w:style w:type="paragraph" w:customStyle="1" w:styleId="ConsPlusNormal">
    <w:name w:val="ConsPlusNormal"/>
    <w:link w:val="ConsPlusNormal0"/>
    <w:qFormat/>
    <w:rsid w:val="00E96F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4">
    <w:name w:val="No Spacing"/>
    <w:link w:val="a5"/>
    <w:uiPriority w:val="99"/>
    <w:qFormat/>
    <w:rsid w:val="00E96FE4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ConsPlusNormal0">
    <w:name w:val="ConsPlusNormal Знак"/>
    <w:link w:val="ConsPlusNormal"/>
    <w:rsid w:val="00E96FE4"/>
    <w:rPr>
      <w:rFonts w:ascii="Times New Roman" w:eastAsia="Calibri" w:hAnsi="Times New Roman" w:cs="Times New Roman"/>
      <w:sz w:val="28"/>
      <w:szCs w:val="28"/>
    </w:rPr>
  </w:style>
  <w:style w:type="character" w:customStyle="1" w:styleId="a5">
    <w:name w:val="Без интервала Знак"/>
    <w:link w:val="a4"/>
    <w:uiPriority w:val="99"/>
    <w:locked/>
    <w:rsid w:val="00E96FE4"/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2025-05-06T14:26:00Z</dcterms:created>
  <dcterms:modified xsi:type="dcterms:W3CDTF">2025-05-06T14:28:00Z</dcterms:modified>
</cp:coreProperties>
</file>