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«Останкинский»</w:t>
      </w:r>
    </w:p>
    <w:p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858DA">
        <w:rPr>
          <w:rFonts w:ascii="Times New Roman" w:hAnsi="Times New Roman" w:cs="Times New Roman"/>
          <w:b/>
          <w:sz w:val="28"/>
          <w:szCs w:val="28"/>
        </w:rPr>
        <w:t>20</w:t>
      </w:r>
      <w:r w:rsidR="00B86F6F" w:rsidRPr="009858DA">
        <w:rPr>
          <w:rFonts w:ascii="Times New Roman" w:hAnsi="Times New Roman" w:cs="Times New Roman"/>
          <w:b/>
          <w:sz w:val="28"/>
          <w:szCs w:val="28"/>
        </w:rPr>
        <w:t>2</w:t>
      </w:r>
      <w:r w:rsidR="008B5DDA" w:rsidRPr="009858DA">
        <w:rPr>
          <w:rFonts w:ascii="Times New Roman" w:hAnsi="Times New Roman" w:cs="Times New Roman"/>
          <w:b/>
          <w:sz w:val="28"/>
          <w:szCs w:val="28"/>
        </w:rPr>
        <w:t>1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Pr="009858DA">
        <w:rPr>
          <w:rFonts w:ascii="Times New Roman" w:hAnsi="Times New Roman" w:cs="Times New Roman"/>
          <w:sz w:val="28"/>
          <w:szCs w:val="28"/>
        </w:rPr>
        <w:t>д</w:t>
      </w:r>
    </w:p>
    <w:p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E18" w:rsidRDefault="00A63E18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>ов Алексеевский и Останкинский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:rsidR="00A63E18" w:rsidRDefault="00CF3A82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994DAD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 xml:space="preserve">филиале «Останкинский»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B86F6F">
        <w:rPr>
          <w:rFonts w:ascii="Times New Roman" w:hAnsi="Times New Roman" w:cs="Times New Roman"/>
          <w:sz w:val="28"/>
          <w:szCs w:val="28"/>
        </w:rPr>
        <w:t>2</w:t>
      </w:r>
      <w:r w:rsidR="009858DA">
        <w:rPr>
          <w:rFonts w:ascii="Times New Roman" w:hAnsi="Times New Roman" w:cs="Times New Roman"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 w:rsidR="009858DA">
        <w:rPr>
          <w:rFonts w:ascii="Times New Roman" w:hAnsi="Times New Roman" w:cs="Times New Roman"/>
          <w:sz w:val="28"/>
          <w:szCs w:val="28"/>
        </w:rPr>
        <w:t>2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>Услуги, предоставляемые отделением социального обслуживания на дому за 202</w:t>
      </w:r>
      <w:r w:rsidR="009858DA">
        <w:rPr>
          <w:rFonts w:ascii="Times New Roman" w:hAnsi="Times New Roman" w:cs="Times New Roman"/>
          <w:sz w:val="28"/>
          <w:szCs w:val="28"/>
        </w:rPr>
        <w:t>1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AA1" w:rsidRPr="006E1AA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6E1AA1" w:rsidRPr="006E1AA1">
        <w:rPr>
          <w:rFonts w:ascii="Times New Roman" w:hAnsi="Times New Roman" w:cs="Times New Roman"/>
          <w:sz w:val="28"/>
          <w:szCs w:val="28"/>
        </w:rPr>
        <w:t xml:space="preserve"> получили 8</w:t>
      </w:r>
      <w:r w:rsidR="009858DA">
        <w:rPr>
          <w:rFonts w:ascii="Times New Roman" w:hAnsi="Times New Roman" w:cs="Times New Roman"/>
          <w:sz w:val="28"/>
          <w:szCs w:val="28"/>
        </w:rPr>
        <w:t>40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3E18">
        <w:rPr>
          <w:rFonts w:ascii="Times New Roman" w:hAnsi="Times New Roman" w:cs="Times New Roman"/>
          <w:sz w:val="28"/>
          <w:szCs w:val="28"/>
        </w:rPr>
        <w:t xml:space="preserve">Решение о признании граждан нуждающимися в социальных услугах, а также о получении услуг на платной или бесплатной основе принимается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СВАО.С января 2020г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496D4F" w:rsidRPr="009858DA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В учреждении функционирует отделение срочного социального обслуживания. В 2021 году социальная помощь в виде Электронного Социального Сертификата на продукты питания в размере 2000 условных баллов на социальную карту москвича получили </w:t>
      </w:r>
      <w:r w:rsidRPr="009858DA">
        <w:rPr>
          <w:rFonts w:ascii="Times New Roman" w:hAnsi="Times New Roman" w:cs="Times New Roman"/>
          <w:b/>
          <w:sz w:val="28"/>
          <w:szCs w:val="28"/>
        </w:rPr>
        <w:t>758</w:t>
      </w:r>
      <w:r w:rsidRPr="009858DA">
        <w:rPr>
          <w:rFonts w:ascii="Times New Roman" w:hAnsi="Times New Roman" w:cs="Times New Roman"/>
          <w:sz w:val="28"/>
          <w:szCs w:val="28"/>
        </w:rPr>
        <w:t xml:space="preserve"> жителя района. Праздничные продуктовые наборы ко Дню Победы и годовщине битвы под Москвой получили 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Pr="009858DA">
        <w:rPr>
          <w:rFonts w:ascii="Times New Roman" w:hAnsi="Times New Roman" w:cs="Times New Roman"/>
          <w:sz w:val="28"/>
          <w:szCs w:val="28"/>
        </w:rPr>
        <w:t>жителя района (УВОВ, ИВОВ, ВВОВ).</w:t>
      </w:r>
    </w:p>
    <w:p w:rsidR="00496D4F" w:rsidRPr="009858DA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Обеспечены одеждой и обувью в натуральном виде </w:t>
      </w:r>
      <w:r w:rsidRPr="009858DA">
        <w:rPr>
          <w:rFonts w:ascii="Times New Roman" w:hAnsi="Times New Roman" w:cs="Times New Roman"/>
          <w:b/>
          <w:sz w:val="28"/>
          <w:szCs w:val="28"/>
        </w:rPr>
        <w:t>66</w:t>
      </w:r>
      <w:r w:rsidRPr="009858D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96D4F" w:rsidRPr="009858DA" w:rsidRDefault="00496D4F" w:rsidP="00496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В течение 2021г. проводилась работа по удовлетворению нуждаемости льготных категорий граждан в различных видах социальной помощи, в </w:t>
      </w:r>
      <w:proofErr w:type="spellStart"/>
      <w:r w:rsidRPr="009858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858DA">
        <w:rPr>
          <w:rFonts w:ascii="Times New Roman" w:hAnsi="Times New Roman" w:cs="Times New Roman"/>
          <w:sz w:val="28"/>
          <w:szCs w:val="28"/>
        </w:rPr>
        <w:t xml:space="preserve">. нуждаемости в товарах длительного пользования.  В 2021 году на социальную карту москвича 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132 </w:t>
      </w:r>
      <w:r w:rsidRPr="009858DA">
        <w:rPr>
          <w:rFonts w:ascii="Times New Roman" w:hAnsi="Times New Roman" w:cs="Times New Roman"/>
          <w:sz w:val="28"/>
          <w:szCs w:val="28"/>
        </w:rPr>
        <w:t>жителю района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</w:t>
      </w:r>
      <w:bookmarkStart w:id="0" w:name="_GoBack"/>
      <w:bookmarkEnd w:id="0"/>
      <w:r w:rsidRPr="009858DA">
        <w:rPr>
          <w:rFonts w:ascii="Times New Roman" w:hAnsi="Times New Roman" w:cs="Times New Roman"/>
          <w:sz w:val="28"/>
          <w:szCs w:val="28"/>
        </w:rPr>
        <w:t>.</w:t>
      </w:r>
    </w:p>
    <w:p w:rsidR="005171DC" w:rsidRPr="009858DA" w:rsidRDefault="005171DC" w:rsidP="00517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За вакцинацию и ревакцинацию от </w:t>
      </w:r>
      <w:proofErr w:type="spellStart"/>
      <w:r w:rsidRPr="009858D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858DA">
        <w:rPr>
          <w:rFonts w:ascii="Times New Roman" w:hAnsi="Times New Roman" w:cs="Times New Roman"/>
          <w:sz w:val="28"/>
          <w:szCs w:val="28"/>
        </w:rPr>
        <w:t xml:space="preserve"> инфекции подарочные коробки «С заботой о здоровье» получили </w:t>
      </w:r>
      <w:r w:rsidRPr="009858DA">
        <w:rPr>
          <w:rFonts w:ascii="Times New Roman" w:hAnsi="Times New Roman" w:cs="Times New Roman"/>
          <w:b/>
          <w:sz w:val="28"/>
          <w:szCs w:val="28"/>
        </w:rPr>
        <w:t>430</w:t>
      </w:r>
      <w:r w:rsidRPr="009858DA">
        <w:rPr>
          <w:rFonts w:ascii="Times New Roman" w:hAnsi="Times New Roman" w:cs="Times New Roman"/>
          <w:sz w:val="28"/>
          <w:szCs w:val="28"/>
        </w:rPr>
        <w:t xml:space="preserve"> человек, компенсационную выплату взамен подарочной коробки в размере </w:t>
      </w:r>
      <w:r w:rsidRPr="009858DA">
        <w:rPr>
          <w:rFonts w:ascii="Times New Roman" w:hAnsi="Times New Roman" w:cs="Times New Roman"/>
          <w:b/>
          <w:sz w:val="28"/>
          <w:szCs w:val="28"/>
        </w:rPr>
        <w:t>10 000</w:t>
      </w:r>
      <w:r w:rsidRPr="009858DA">
        <w:rPr>
          <w:rFonts w:ascii="Times New Roman" w:hAnsi="Times New Roman" w:cs="Times New Roman"/>
          <w:sz w:val="28"/>
          <w:szCs w:val="28"/>
        </w:rPr>
        <w:t xml:space="preserve"> рублей получили </w:t>
      </w:r>
      <w:r w:rsidRPr="009858DA">
        <w:rPr>
          <w:rFonts w:ascii="Times New Roman" w:hAnsi="Times New Roman" w:cs="Times New Roman"/>
          <w:b/>
          <w:sz w:val="28"/>
          <w:szCs w:val="28"/>
        </w:rPr>
        <w:t>1796</w:t>
      </w:r>
      <w:r w:rsidRPr="009858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4063" w:rsidRPr="001B4063" w:rsidRDefault="001B4063" w:rsidP="001B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063">
        <w:rPr>
          <w:rFonts w:ascii="Times New Roman" w:hAnsi="Times New Roman" w:cs="Times New Roman"/>
          <w:sz w:val="28"/>
          <w:szCs w:val="28"/>
        </w:rPr>
        <w:t>Одиноким, одиноко проживающим г</w:t>
      </w:r>
      <w:r>
        <w:rPr>
          <w:rFonts w:ascii="Times New Roman" w:hAnsi="Times New Roman" w:cs="Times New Roman"/>
          <w:sz w:val="28"/>
          <w:szCs w:val="28"/>
        </w:rPr>
        <w:t xml:space="preserve">ражданам пожилого возраста, инвалидам </w:t>
      </w:r>
      <w:r w:rsidRPr="001B4063">
        <w:rPr>
          <w:rFonts w:ascii="Times New Roman" w:hAnsi="Times New Roman" w:cs="Times New Roman"/>
          <w:sz w:val="28"/>
          <w:szCs w:val="28"/>
        </w:rPr>
        <w:t>1-й и 2-й группы, частично или полностью утратившим способность к самообслуживанию предоставляются от Панс</w:t>
      </w:r>
      <w:r w:rsidR="000849E6">
        <w:rPr>
          <w:rFonts w:ascii="Times New Roman" w:hAnsi="Times New Roman" w:cs="Times New Roman"/>
          <w:sz w:val="28"/>
          <w:szCs w:val="28"/>
        </w:rPr>
        <w:t xml:space="preserve">ионата для ветеранов труда </w:t>
      </w:r>
      <w:r w:rsidR="000849E6">
        <w:rPr>
          <w:rFonts w:ascii="Times New Roman" w:hAnsi="Times New Roman" w:cs="Times New Roman"/>
          <w:sz w:val="28"/>
          <w:szCs w:val="28"/>
        </w:rPr>
        <w:lastRenderedPageBreak/>
        <w:t>№1«</w:t>
      </w:r>
      <w:r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 в виде телефона</w:t>
      </w:r>
      <w:r w:rsidRPr="001B4063">
        <w:rPr>
          <w:rFonts w:ascii="Times New Roman" w:hAnsi="Times New Roman" w:cs="Times New Roman"/>
          <w:sz w:val="28"/>
          <w:szCs w:val="28"/>
        </w:rPr>
        <w:t>. В 20</w:t>
      </w:r>
      <w:r w:rsidR="006F6940">
        <w:rPr>
          <w:rFonts w:ascii="Times New Roman" w:hAnsi="Times New Roman" w:cs="Times New Roman"/>
          <w:sz w:val="28"/>
          <w:szCs w:val="28"/>
        </w:rPr>
        <w:t>2</w:t>
      </w:r>
      <w:r w:rsidR="009858DA">
        <w:rPr>
          <w:rFonts w:ascii="Times New Roman" w:hAnsi="Times New Roman" w:cs="Times New Roman"/>
          <w:sz w:val="28"/>
          <w:szCs w:val="28"/>
        </w:rPr>
        <w:t>1</w:t>
      </w:r>
      <w:r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воспользовалось </w:t>
      </w:r>
      <w:r w:rsidR="000A4369" w:rsidRPr="00C51751">
        <w:rPr>
          <w:rFonts w:ascii="Times New Roman" w:hAnsi="Times New Roman" w:cs="Times New Roman"/>
          <w:b/>
          <w:sz w:val="28"/>
          <w:szCs w:val="28"/>
        </w:rPr>
        <w:t>74</w:t>
      </w:r>
      <w:r w:rsidRPr="001B4063">
        <w:rPr>
          <w:rFonts w:ascii="Times New Roman" w:hAnsi="Times New Roman" w:cs="Times New Roman"/>
          <w:sz w:val="28"/>
          <w:szCs w:val="28"/>
        </w:rPr>
        <w:t>человек</w:t>
      </w:r>
      <w:r w:rsidR="000A4369">
        <w:rPr>
          <w:rFonts w:ascii="Times New Roman" w:hAnsi="Times New Roman" w:cs="Times New Roman"/>
          <w:sz w:val="28"/>
          <w:szCs w:val="28"/>
        </w:rPr>
        <w:t>а</w:t>
      </w:r>
      <w:r w:rsidRPr="001B4063">
        <w:rPr>
          <w:rFonts w:ascii="Times New Roman" w:hAnsi="Times New Roman" w:cs="Times New Roman"/>
          <w:sz w:val="28"/>
          <w:szCs w:val="28"/>
        </w:rPr>
        <w:t>.</w:t>
      </w:r>
    </w:p>
    <w:p w:rsidR="00F44E0A" w:rsidRPr="009858DA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Через 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Пункт проката и выдачи технических средств реабилитации абсорбирующем бельем было обеспечено 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702</w:t>
      </w:r>
      <w:r w:rsidR="00E55720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E55720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жителя 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Останкинского и Алексеевского</w:t>
      </w:r>
      <w:r w:rsidR="004442F7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районов, 182 человека получили технические средства реабилитации (</w:t>
      </w:r>
      <w:r w:rsidR="008B5DDA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303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</w:t>
      </w:r>
      <w:r w:rsidR="008B5DDA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), за оформлением компенсации за самостоятельно приобретенные технические средства реабилитации обратилось 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388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человек, общая сумма компенсационных выплат составила </w:t>
      </w:r>
      <w:r w:rsidR="008B5DDA"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30 383 092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руб. 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75</w:t>
      </w:r>
      <w:r w:rsidR="00E55720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коп.,</w:t>
      </w: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протезно–ортопедических изделий были обеспечены 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14</w:t>
      </w:r>
      <w:r w:rsidR="004442F7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8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человек (</w:t>
      </w:r>
      <w:r w:rsidR="008B5DDA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519</w:t>
      </w:r>
      <w:r w:rsidR="00E55720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изделий</w:t>
      </w:r>
      <w:r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)</w:t>
      </w:r>
      <w:r w:rsidR="000246C5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Отделение социальной реабилитации инвалидов, в соответствии с государственным заданием предоставило услуги по комплексной реабилитации </w:t>
      </w:r>
      <w:r w:rsidR="004E787C" w:rsidRPr="009858DA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124</w:t>
      </w:r>
      <w:r w:rsidR="004E787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гражданам.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</w:t>
      </w:r>
      <w:r w:rsidR="004E78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приказом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:rsidR="004E787C" w:rsidRPr="00F44E0A" w:rsidRDefault="004E787C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3C1054" w:rsidRPr="000849E6" w:rsidRDefault="003C1054" w:rsidP="003C1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«Останкинский» открыт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социальных коммуникаций и активного долголетия, где успешно реализуется проект «Московское долголетие»,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:rsidR="003C1054" w:rsidRPr="000849E6" w:rsidRDefault="003C1054" w:rsidP="003C10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государственную организацию, которая является участником проекта «Московское долголетие».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на портале мэра г. Москвы 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054" w:rsidRPr="0074072D" w:rsidRDefault="003C1054" w:rsidP="003C105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2021 году в реализации проекта «Московское долголетие» участвовало </w:t>
      </w:r>
      <w:r w:rsidRPr="000849E6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8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организаций – поставщиков, </w:t>
      </w:r>
      <w:r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среди которых все школы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Останкинского</w:t>
      </w:r>
      <w:r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района, спортивно-досуговый центр «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Останкино</w:t>
      </w:r>
      <w:r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», ООО «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Точка опоры»</w:t>
      </w:r>
      <w:r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ГБУЗ Московский городской центр реабилитации больных со спинномозговой травмой и последствиями детского церебрального паралича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(Центр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Дикуля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), </w:t>
      </w:r>
      <w:r w:rsidRP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Школа "Шик 16"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ГБУ ГППЦ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Донм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«Городской психологически-педагогический центр Филиал Останкинский», </w:t>
      </w:r>
      <w:r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что позволило гражданам пожилого возраста получать услуги в рамках проекта по выбранным активностям в шаговой доступности от дома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. В конце 2021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года  к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проекту присоединились новые поставщики  АНО ДПО « МЕДИА ШКОЛА «Останкино»  и планирует присоединиться к проекту: </w:t>
      </w:r>
      <w:r w:rsidRPr="0074072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"Религиозная Организация Подворье Патриарха Московского и Все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я Руси </w:t>
      </w:r>
      <w:r w:rsidRPr="0074072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Храм святой равноапостольной великой княгини Ольги в Останкино г.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74072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Москвы Русской Православной Церкви (Московский Патриархат)"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</w:t>
      </w:r>
      <w:r w:rsidRPr="0074072D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Автономно некоммерческая организация "Конноспортивный клуб "Ахиллес"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C1054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3C1054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связи с </w:t>
      </w:r>
      <w:proofErr w:type="gramStart"/>
      <w:r w:rsidRPr="002031E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эпидемиологической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обстановкой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 «Московское долголетие» перешел в формат онл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айн – занятий, и так же с лета 20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21г. возобновились занятия на свежем воздухе. Жизнь проекта изменилась, и приняла новые масштабы. Участники проекта продолжают заниматься своими любимыми занятиями. </w:t>
      </w:r>
    </w:p>
    <w:p w:rsidR="003C1054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Всего за 2021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г. бесплатные занятия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 формате онлайн</w:t>
      </w:r>
      <w:r w:rsidR="001C7D3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на свежем воздухе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посетили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640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уникальных участников проекта. Граждане с удовольствием посещают, как физические активности (</w:t>
      </w:r>
      <w:proofErr w:type="spellStart"/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пилатес</w:t>
      </w:r>
      <w:proofErr w:type="spellEnd"/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й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ога,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цигун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здоровая спина, здоровое тело, ОФП, Вьетнамская оздоровительная дыхательная гимнастика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), так и образовательные - английский язык,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французский, итальянский, испанский языки,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информационные технологии,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экскурсии по удивительным уголкам нашей Страны и экскурсионные группы по Европе,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не забывая при этом позаниматься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рисованием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 художественно-прикладным творчеством.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    Формат онлайн занятий открыл для участников проекта «Московское долголетие» новые возможности, новые группы, новые направления. Полюбившихся направления проекта в 2021г. «Здоровый мозг и хорошая память после 50» и «Гимнастика для мозга», пользуются большой популярностью у жителей района.  С момента действия проекта и до настоящего времени было открыто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381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раз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личным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направлениям.</w:t>
      </w:r>
      <w:r w:rsidRPr="00CA1C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За время пандемии в Останкинском районе были открыто 41 онлайн групп, по различным направлениям.</w:t>
      </w:r>
    </w:p>
    <w:p w:rsidR="003C1054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района, округа проходящих в формате онлайн, и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также активно проявляют себя и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мероприятиях городского уровн</w:t>
      </w:r>
      <w:r w:rsidRPr="00A2654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я. </w:t>
      </w:r>
    </w:p>
    <w:p w:rsidR="003C1054" w:rsidRDefault="003C1054" w:rsidP="003C105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Культурно-массовые мероприятия так же перешли в формат онлайн. Участники проекта приняли участие в фестивале «Мемуары памяти» и «Серебряная Астра» среди участников Останкинского района есть дипломанты фестивалей. 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Самоорганизованный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 «Танго-соло» принял участи в конкурсе талантов СВАО по танцевальному направлению, заняв первое место в номинации.  </w:t>
      </w:r>
    </w:p>
    <w:p w:rsidR="003C1054" w:rsidRDefault="003C1054" w:rsidP="00F44E0A">
      <w:pPr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040A75" w:rsidRDefault="00040A75" w:rsidP="00084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8DA">
        <w:rPr>
          <w:rFonts w:ascii="Times New Roman" w:eastAsia="Times New Roman" w:hAnsi="Times New Roman" w:cs="Times New Roman"/>
          <w:sz w:val="28"/>
          <w:szCs w:val="28"/>
        </w:rPr>
        <w:t xml:space="preserve">В связи с тяжелой эпидемиологической обстановкой и рядом введенных ограничений с марта 2020года начала работу горячая линия Департамента труда и социальной защиты населения по вопросам </w:t>
      </w:r>
      <w:proofErr w:type="spellStart"/>
      <w:r w:rsidRPr="009858DA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9858DA">
        <w:rPr>
          <w:rFonts w:ascii="Times New Roman" w:eastAsia="Times New Roman" w:hAnsi="Times New Roman" w:cs="Times New Roman"/>
          <w:sz w:val="28"/>
          <w:szCs w:val="28"/>
        </w:rPr>
        <w:t>. Обращения граждан, находящихся на самоизоляции, по вопросам покупки и доставки продуктов питания, лекарственных препаратов, товаров первой необходимости, выполнялись в кротчайшие сроки. Всего за 202</w:t>
      </w:r>
      <w:r w:rsidR="001C189C" w:rsidRPr="009858D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858DA">
        <w:rPr>
          <w:rFonts w:ascii="Times New Roman" w:eastAsia="Times New Roman" w:hAnsi="Times New Roman" w:cs="Times New Roman"/>
          <w:sz w:val="28"/>
          <w:szCs w:val="28"/>
        </w:rPr>
        <w:t xml:space="preserve">год на горячую линию поступило </w:t>
      </w:r>
      <w:r w:rsidR="001C189C" w:rsidRPr="009858DA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9858DA">
        <w:rPr>
          <w:rFonts w:ascii="Times New Roman" w:eastAsia="Times New Roman" w:hAnsi="Times New Roman" w:cs="Times New Roman"/>
          <w:sz w:val="28"/>
          <w:szCs w:val="28"/>
        </w:rPr>
        <w:t xml:space="preserve"> заявок от граждан Останкинского района. </w:t>
      </w:r>
      <w:r w:rsidR="003852AC" w:rsidRPr="009858DA">
        <w:rPr>
          <w:rFonts w:ascii="Times New Roman" w:eastAsia="Times New Roman" w:hAnsi="Times New Roman" w:cs="Times New Roman"/>
          <w:sz w:val="28"/>
          <w:szCs w:val="28"/>
        </w:rPr>
        <w:t>Помимо этого,</w:t>
      </w:r>
      <w:r w:rsidRPr="009858DA">
        <w:rPr>
          <w:rFonts w:ascii="Times New Roman" w:eastAsia="Times New Roman" w:hAnsi="Times New Roman" w:cs="Times New Roman"/>
          <w:sz w:val="28"/>
          <w:szCs w:val="28"/>
        </w:rPr>
        <w:t xml:space="preserve"> социальные работники ежедневно обеспечива</w:t>
      </w:r>
      <w:r w:rsidR="00B22821" w:rsidRPr="009858DA">
        <w:rPr>
          <w:rFonts w:ascii="Times New Roman" w:eastAsia="Times New Roman" w:hAnsi="Times New Roman" w:cs="Times New Roman"/>
          <w:sz w:val="28"/>
          <w:szCs w:val="28"/>
        </w:rPr>
        <w:t>ют жителей района льготными лекарствами по реестрам лечебно-профилактических учреждений. Лекарства по льготным рецептам доставляются не только в пределах Москвы, но и по Московской области.</w:t>
      </w:r>
    </w:p>
    <w:p w:rsidR="000849E6" w:rsidRPr="000849E6" w:rsidRDefault="00B22821" w:rsidP="00084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коррективы, в</w:t>
      </w:r>
      <w:r w:rsidR="00045921">
        <w:rPr>
          <w:rFonts w:ascii="Times New Roman" w:eastAsia="Times New Roman" w:hAnsi="Times New Roman" w:cs="Times New Roman"/>
          <w:sz w:val="28"/>
          <w:szCs w:val="28"/>
        </w:rPr>
        <w:t xml:space="preserve">веденные в рамках режима повышенной готовности. </w:t>
      </w:r>
      <w:r w:rsidR="000849E6" w:rsidRPr="000849E6">
        <w:rPr>
          <w:rFonts w:ascii="Times New Roman" w:eastAsia="Times New Roman" w:hAnsi="Times New Roman" w:cs="Times New Roman"/>
          <w:sz w:val="28"/>
          <w:szCs w:val="28"/>
        </w:rPr>
        <w:t>В целом, государственное задание и иные задачи, возложенные на Центр социального обслуживания «Алексеевский»</w:t>
      </w:r>
      <w:r w:rsidR="00071EC2">
        <w:rPr>
          <w:rFonts w:ascii="Times New Roman" w:eastAsia="Times New Roman" w:hAnsi="Times New Roman" w:cs="Times New Roman"/>
          <w:sz w:val="28"/>
          <w:szCs w:val="28"/>
        </w:rPr>
        <w:t xml:space="preserve"> филиал «Останкинский»</w:t>
      </w:r>
      <w:r w:rsidR="000849E6" w:rsidRPr="000849E6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0459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58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9E6" w:rsidRPr="000849E6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выполнены. </w:t>
      </w:r>
    </w:p>
    <w:p w:rsidR="000849E6" w:rsidRPr="000849E6" w:rsidRDefault="000849E6" w:rsidP="000849E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В 202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г. перед учреждениями социальной защиты населения стоят большие задачи по улучшению качества предоставления социальных услуг и реализации про</w:t>
      </w:r>
      <w:r w:rsidR="009858D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екта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долголетие».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</w:p>
    <w:p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i/>
          <w:sz w:val="24"/>
          <w:szCs w:val="24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>Спасибо за внимание!</w:t>
      </w:r>
    </w:p>
    <w:p w:rsidR="00B16563" w:rsidRDefault="00B16563" w:rsidP="00E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E18" w:rsidRPr="002F6AE2" w:rsidRDefault="00A63E18" w:rsidP="00A63E18">
      <w:pPr>
        <w:rPr>
          <w:rFonts w:ascii="Times New Roman CYR" w:hAnsi="Times New Roman CYR" w:cs="Times New Roman CYR"/>
          <w:sz w:val="24"/>
          <w:szCs w:val="24"/>
        </w:rPr>
      </w:pPr>
    </w:p>
    <w:sectPr w:rsidR="00A63E18" w:rsidRPr="002F6AE2" w:rsidSect="006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918B9"/>
    <w:rsid w:val="000A4004"/>
    <w:rsid w:val="000A4369"/>
    <w:rsid w:val="000C1EE7"/>
    <w:rsid w:val="000C32F4"/>
    <w:rsid w:val="000D02AF"/>
    <w:rsid w:val="000D054D"/>
    <w:rsid w:val="000E3B1C"/>
    <w:rsid w:val="000E64A8"/>
    <w:rsid w:val="0013775B"/>
    <w:rsid w:val="001569EC"/>
    <w:rsid w:val="00166EF5"/>
    <w:rsid w:val="0017169E"/>
    <w:rsid w:val="001B4063"/>
    <w:rsid w:val="001C17F9"/>
    <w:rsid w:val="001C189C"/>
    <w:rsid w:val="001C7D3C"/>
    <w:rsid w:val="001D7CE9"/>
    <w:rsid w:val="00227435"/>
    <w:rsid w:val="002327ED"/>
    <w:rsid w:val="00253F96"/>
    <w:rsid w:val="002B3A7C"/>
    <w:rsid w:val="002B769D"/>
    <w:rsid w:val="002C7D0B"/>
    <w:rsid w:val="002E15CE"/>
    <w:rsid w:val="002F6AE2"/>
    <w:rsid w:val="003127A7"/>
    <w:rsid w:val="003267B1"/>
    <w:rsid w:val="00355065"/>
    <w:rsid w:val="00357D10"/>
    <w:rsid w:val="00367D72"/>
    <w:rsid w:val="00371626"/>
    <w:rsid w:val="003852AC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90249"/>
    <w:rsid w:val="00496D4F"/>
    <w:rsid w:val="004A2566"/>
    <w:rsid w:val="004A33B0"/>
    <w:rsid w:val="004B2382"/>
    <w:rsid w:val="004B40BC"/>
    <w:rsid w:val="004C4DE4"/>
    <w:rsid w:val="004D15F3"/>
    <w:rsid w:val="004E0F7E"/>
    <w:rsid w:val="004E2560"/>
    <w:rsid w:val="004E787C"/>
    <w:rsid w:val="00512235"/>
    <w:rsid w:val="005171DC"/>
    <w:rsid w:val="00522AEC"/>
    <w:rsid w:val="00524587"/>
    <w:rsid w:val="00524E59"/>
    <w:rsid w:val="00584705"/>
    <w:rsid w:val="005F04F4"/>
    <w:rsid w:val="00602CD1"/>
    <w:rsid w:val="00604583"/>
    <w:rsid w:val="00637A45"/>
    <w:rsid w:val="006A0855"/>
    <w:rsid w:val="006E1AA1"/>
    <w:rsid w:val="006F6940"/>
    <w:rsid w:val="006F6AE2"/>
    <w:rsid w:val="007135A1"/>
    <w:rsid w:val="00745788"/>
    <w:rsid w:val="00766686"/>
    <w:rsid w:val="00792D79"/>
    <w:rsid w:val="007A71CD"/>
    <w:rsid w:val="007D0000"/>
    <w:rsid w:val="00815C18"/>
    <w:rsid w:val="008549CE"/>
    <w:rsid w:val="00891919"/>
    <w:rsid w:val="008A3552"/>
    <w:rsid w:val="008B3E2A"/>
    <w:rsid w:val="008B5DDA"/>
    <w:rsid w:val="008F33A2"/>
    <w:rsid w:val="008F37B7"/>
    <w:rsid w:val="00906350"/>
    <w:rsid w:val="00930347"/>
    <w:rsid w:val="00953136"/>
    <w:rsid w:val="00981F2C"/>
    <w:rsid w:val="009858DA"/>
    <w:rsid w:val="00994DAD"/>
    <w:rsid w:val="00997942"/>
    <w:rsid w:val="009C00A7"/>
    <w:rsid w:val="009F597C"/>
    <w:rsid w:val="00A40205"/>
    <w:rsid w:val="00A42419"/>
    <w:rsid w:val="00A45F3F"/>
    <w:rsid w:val="00A60A26"/>
    <w:rsid w:val="00A63E18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D06A7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90B5B"/>
    <w:rsid w:val="00DC1327"/>
    <w:rsid w:val="00E07746"/>
    <w:rsid w:val="00E40352"/>
    <w:rsid w:val="00E52CAF"/>
    <w:rsid w:val="00E55720"/>
    <w:rsid w:val="00E73568"/>
    <w:rsid w:val="00E77C20"/>
    <w:rsid w:val="00EA60E3"/>
    <w:rsid w:val="00EC411F"/>
    <w:rsid w:val="00EC7B65"/>
    <w:rsid w:val="00ED1154"/>
    <w:rsid w:val="00ED4332"/>
    <w:rsid w:val="00EF5FC6"/>
    <w:rsid w:val="00F01380"/>
    <w:rsid w:val="00F1371B"/>
    <w:rsid w:val="00F36DC5"/>
    <w:rsid w:val="00F44255"/>
    <w:rsid w:val="00F44E0A"/>
    <w:rsid w:val="00F623B4"/>
    <w:rsid w:val="00F67077"/>
    <w:rsid w:val="00F71AED"/>
    <w:rsid w:val="00F82DF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BEA8"/>
  <w15:docId w15:val="{176E0463-4AF1-4CCF-883D-9070713A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06A6-9B85-4314-8C61-04A7A6D6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soulrew</cp:lastModifiedBy>
  <cp:revision>4</cp:revision>
  <cp:lastPrinted>2022-01-14T12:52:00Z</cp:lastPrinted>
  <dcterms:created xsi:type="dcterms:W3CDTF">2022-01-17T10:35:00Z</dcterms:created>
  <dcterms:modified xsi:type="dcterms:W3CDTF">2022-01-17T14:55:00Z</dcterms:modified>
</cp:coreProperties>
</file>